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20C0" w14:textId="77777777" w:rsidR="009E3A48" w:rsidRPr="009E3A48" w:rsidRDefault="009E3A48" w:rsidP="009E3A48">
      <w:pPr>
        <w:spacing w:after="0" w:line="240" w:lineRule="auto"/>
        <w:jc w:val="center"/>
        <w:rPr>
          <w:rFonts w:ascii="Open Sans" w:eastAsia="Times New Roman" w:hAnsi="Open Sans" w:cs="Open Sans"/>
          <w:sz w:val="28"/>
          <w:szCs w:val="28"/>
        </w:rPr>
      </w:pPr>
      <w:r w:rsidRPr="009E3A48">
        <w:rPr>
          <w:rFonts w:ascii="Arial" w:eastAsia="Times New Roman" w:hAnsi="Arial" w:cs="Arial"/>
          <w:b/>
          <w:bCs/>
          <w:sz w:val="45"/>
          <w:szCs w:val="45"/>
        </w:rPr>
        <w:t>AMSNDC 2022 Spring Meeting</w:t>
      </w:r>
      <w:r w:rsidRPr="009E3A48">
        <w:rPr>
          <w:rFonts w:ascii="Open Sans" w:eastAsia="Times New Roman" w:hAnsi="Open Sans" w:cs="Open Sans"/>
          <w:b/>
          <w:bCs/>
          <w:sz w:val="36"/>
          <w:szCs w:val="36"/>
        </w:rPr>
        <w:br/>
        <w:t>Long Beach, CA</w:t>
      </w:r>
      <w:r w:rsidRPr="009E3A48">
        <w:rPr>
          <w:rFonts w:ascii="Open Sans" w:eastAsia="Times New Roman" w:hAnsi="Open Sans" w:cs="Open Sans"/>
          <w:b/>
          <w:bCs/>
          <w:sz w:val="36"/>
          <w:szCs w:val="36"/>
        </w:rPr>
        <w:br/>
        <w:t>April 27 - May 01, 2022</w:t>
      </w:r>
    </w:p>
    <w:p w14:paraId="42712118" w14:textId="0310D3C1" w:rsidR="009E3A48" w:rsidRPr="009E3A48" w:rsidRDefault="009E3A48" w:rsidP="009E3A48">
      <w:pPr>
        <w:spacing w:line="240" w:lineRule="auto"/>
        <w:jc w:val="center"/>
        <w:rPr>
          <w:rFonts w:ascii="Open Sans" w:eastAsia="Times New Roman" w:hAnsi="Open Sans" w:cs="Open Sans"/>
          <w:sz w:val="28"/>
          <w:szCs w:val="28"/>
        </w:rPr>
      </w:pPr>
      <w:r w:rsidRPr="009E3A48">
        <w:rPr>
          <w:rFonts w:ascii="Arial" w:eastAsia="Times New Roman" w:hAnsi="Arial" w:cs="Arial"/>
          <w:b/>
          <w:bCs/>
          <w:sz w:val="36"/>
          <w:szCs w:val="36"/>
        </w:rPr>
        <w:t>AGENDA</w:t>
      </w:r>
    </w:p>
    <w:p w14:paraId="090F6A2B" w14:textId="77777777" w:rsidR="009E3A48" w:rsidRPr="009E3A48" w:rsidRDefault="009E3A48" w:rsidP="009E3A48">
      <w:pPr>
        <w:spacing w:after="100" w:afterAutospacing="1" w:line="330" w:lineRule="atLeast"/>
        <w:rPr>
          <w:rFonts w:ascii="Open Sans" w:eastAsia="Times New Roman" w:hAnsi="Open Sans" w:cs="Open Sans"/>
          <w:color w:val="373737"/>
          <w:sz w:val="28"/>
          <w:szCs w:val="28"/>
        </w:rPr>
      </w:pPr>
      <w:r w:rsidRPr="009E3A48">
        <w:rPr>
          <w:rFonts w:ascii="Arial" w:eastAsia="Times New Roman" w:hAnsi="Arial" w:cs="Arial"/>
          <w:b/>
          <w:bCs/>
          <w:i/>
          <w:iCs/>
          <w:sz w:val="24"/>
          <w:szCs w:val="24"/>
        </w:rPr>
        <w:t>Note: Times are PST (Calif)</w:t>
      </w:r>
      <w:r w:rsidRPr="009E3A48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  <w:t>Wednesday, April 27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(PST)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6:00 pm – 7:30 pm           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Welcome Reception -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 xml:space="preserve">Jardin de </w:t>
      </w:r>
      <w:proofErr w:type="spellStart"/>
      <w:r w:rsidRPr="009E3A48">
        <w:rPr>
          <w:rFonts w:ascii="Arial" w:eastAsia="Times New Roman" w:hAnsi="Arial" w:cs="Arial"/>
          <w:color w:val="373737"/>
          <w:sz w:val="24"/>
          <w:szCs w:val="24"/>
        </w:rPr>
        <w:t>Palmeras</w:t>
      </w:r>
      <w:proofErr w:type="spellEnd"/>
      <w:r w:rsidRPr="009E3A48">
        <w:rPr>
          <w:rFonts w:ascii="Arial" w:eastAsia="Times New Roman" w:hAnsi="Arial" w:cs="Arial"/>
          <w:color w:val="373737"/>
          <w:sz w:val="24"/>
          <w:szCs w:val="24"/>
        </w:rPr>
        <w:t xml:space="preserve"> Room</w:t>
      </w:r>
    </w:p>
    <w:p w14:paraId="2F689BEF" w14:textId="77777777" w:rsidR="009E3A48" w:rsidRPr="009E3A48" w:rsidRDefault="009E3A48" w:rsidP="009E3A48">
      <w:pPr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73737"/>
          <w:sz w:val="28"/>
          <w:szCs w:val="28"/>
        </w:rPr>
      </w:pP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Thursday, April 28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(PST)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8:30 am – 12:30 pm         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AMSNDC Annual Meeting I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- Luna Solstice Room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8:30 am - 9:00 am            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Welcome &amp; Introductions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Lucia Notterpek, President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   9:00 am - 10:15 am    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Panel: Annual Faculty Evaluations: Strategies to improve Performance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Moderator: Kam Khodakhah, PhD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Panel:        Gwen Childs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                    Linda Richards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                                                </w:t>
      </w:r>
    </w:p>
    <w:p w14:paraId="5B32EF06" w14:textId="77777777" w:rsidR="009E3A48" w:rsidRPr="009E3A48" w:rsidRDefault="009E3A48" w:rsidP="009E3A48">
      <w:pPr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73737"/>
          <w:sz w:val="28"/>
          <w:szCs w:val="28"/>
        </w:rPr>
      </w:pP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  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10:15 am - 10:30 am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         Break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br/>
        <w:t>  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10:30 am - 11:30 am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         NIH BRAIN Initiative- Brain Initiative 2.0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br/>
        <w:t>                                              </w:t>
      </w:r>
      <w:r w:rsidRPr="009E3A48">
        <w:rPr>
          <w:rFonts w:ascii="Arial" w:eastAsia="Times New Roman" w:hAnsi="Arial" w:cs="Arial"/>
          <w:i/>
          <w:iCs/>
          <w:color w:val="373737"/>
          <w:sz w:val="24"/>
          <w:szCs w:val="24"/>
        </w:rPr>
        <w:t> John Ngai, PhD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, Director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 11:30 am - 12:30 pm  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Update from the Mentoring Institute for Neuroscience Diversity Scholars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br/>
        <w:t>                                               (MINDS) Program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Gonzalo Torres, PhD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  <w:t>                                              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Amy Brewster, PhD, MINDS Fellow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  <w:t>   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2:30 pm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                             Whale Watching Cruise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  <w:t>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                                             Meet at 100 Aquarium Way, Dock #2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Rainbow Harbor next to Long Beach Aquarium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15 min walk from Maya Hotel</w:t>
      </w:r>
    </w:p>
    <w:p w14:paraId="4C0892CB" w14:textId="77777777" w:rsidR="009E3A48" w:rsidRPr="009E3A48" w:rsidRDefault="009E3A48" w:rsidP="009E3A48">
      <w:pPr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73737"/>
          <w:sz w:val="28"/>
          <w:szCs w:val="28"/>
        </w:rPr>
      </w:pP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lastRenderedPageBreak/>
        <w:t>Friday, April 29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(PST)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8:30 am – 12:30 pm         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AMSNDC Annual Meeting II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- Luna Solstice Room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   8:30 am - 9:45 am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            New Chair Bootcamp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  <w:t>                                       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 xml:space="preserve">Topics to include T&amp;P, salary equity adjustments, teaching assignments </w:t>
      </w:r>
      <w:proofErr w:type="spellStart"/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etc</w:t>
      </w:r>
      <w:proofErr w:type="spellEnd"/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  <w:t>                                             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Moderator: Lin Mei, PhD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  <w:t>   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9:45 am - 10:00 am 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         Break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                                      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br/>
        <w:t>  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10:00 am - 11:00 am  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Training Opportunities &amp; Expectations at NINDS</w:t>
      </w:r>
      <w:r w:rsidRPr="009E3A48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                                              </w:t>
      </w:r>
      <w:r w:rsidRPr="009E3A48">
        <w:rPr>
          <w:rFonts w:ascii="Arial" w:eastAsia="Times New Roman" w:hAnsi="Arial" w:cs="Arial"/>
          <w:i/>
          <w:iCs/>
          <w:color w:val="373737"/>
          <w:sz w:val="24"/>
          <w:szCs w:val="24"/>
        </w:rPr>
        <w:t> Stephen Korn, PhD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, Director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NIH Office of Training &amp; Workforce Development, Division of Extramural Activities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  <w:t>   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11:00 am - 11:30 am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Title TBA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                                              </w:t>
      </w:r>
      <w:r w:rsidRPr="009E3A48">
        <w:rPr>
          <w:rFonts w:ascii="Arial" w:eastAsia="Times New Roman" w:hAnsi="Arial" w:cs="Arial"/>
          <w:i/>
          <w:iCs/>
          <w:color w:val="373737"/>
          <w:sz w:val="24"/>
          <w:szCs w:val="24"/>
        </w:rPr>
        <w:t> Katja Brose, PhD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, Science Program Officer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Chan Zuckerberg Initiative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1130 am - 12:30 pm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 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Teaching Neuroscience During the Pandemic: Lessons Learned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                                              </w:t>
      </w:r>
      <w:r w:rsidRPr="009E3A48">
        <w:rPr>
          <w:rFonts w:ascii="Arial" w:eastAsia="Times New Roman" w:hAnsi="Arial" w:cs="Arial"/>
          <w:i/>
          <w:iCs/>
          <w:color w:val="373737"/>
          <w:sz w:val="24"/>
          <w:szCs w:val="24"/>
        </w:rPr>
        <w:t> James W Bisley, PhD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, Professor of Neurobiology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UCLA</w:t>
      </w:r>
    </w:p>
    <w:p w14:paraId="7FF458DF" w14:textId="77777777" w:rsidR="009E3A48" w:rsidRPr="009E3A48" w:rsidRDefault="009E3A48" w:rsidP="009E3A48">
      <w:pPr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73737"/>
          <w:sz w:val="28"/>
          <w:szCs w:val="28"/>
        </w:rPr>
      </w:pP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Saturday, April 30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(PST)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8:30 am – 12:30 pm         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AMSNDC Annual Meeting III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- Luna Solstice Room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8:30 am - 9:45 am     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Panel: Mentoring Early Career Faculty and How to Deal with Senior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br/>
        <w:t>                                               Inactive / Unfunded Faculty?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                                             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Moderator:  Cheryl Dreyfus, PhD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 Panel:   </w:t>
      </w:r>
      <w:r w:rsidRPr="009E3A48">
        <w:rPr>
          <w:rFonts w:ascii="Open Sans" w:eastAsia="Times New Roman" w:hAnsi="Open Sans" w:cs="Open Sans"/>
          <w:color w:val="373737"/>
          <w:sz w:val="28"/>
          <w:szCs w:val="28"/>
        </w:rPr>
        <w:t>      </w:t>
      </w:r>
      <w:r w:rsidRPr="009E3A48">
        <w:rPr>
          <w:rFonts w:ascii="Arial" w:eastAsia="Times New Roman" w:hAnsi="Arial" w:cs="Arial"/>
          <w:color w:val="000000"/>
          <w:sz w:val="24"/>
          <w:szCs w:val="24"/>
        </w:rPr>
        <w:t>Volker Neugebauer</w:t>
      </w:r>
      <w:r w:rsidRPr="009E3A48">
        <w:rPr>
          <w:rFonts w:ascii="Arial" w:eastAsia="Times New Roman" w:hAnsi="Arial" w:cs="Arial"/>
          <w:color w:val="000000"/>
          <w:sz w:val="24"/>
          <w:szCs w:val="24"/>
        </w:rPr>
        <w:br/>
        <w:t xml:space="preserve">                                                                   Harry </w:t>
      </w:r>
      <w:proofErr w:type="spellStart"/>
      <w:r w:rsidRPr="009E3A48">
        <w:rPr>
          <w:rFonts w:ascii="Arial" w:eastAsia="Times New Roman" w:hAnsi="Arial" w:cs="Arial"/>
          <w:color w:val="000000"/>
          <w:sz w:val="24"/>
          <w:szCs w:val="24"/>
        </w:rPr>
        <w:t>Sontheimer</w:t>
      </w:r>
      <w:proofErr w:type="spellEnd"/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                     Lucia Notterpek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9:45 am - 10:00 am          Break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 10:00 am - 11:15 am 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Panel: Diversity-related Faculty Recruiting, Retention and Prevention of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 xml:space="preserve">Faculty Departures in a "Climate of Perverse 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lastRenderedPageBreak/>
        <w:t>Incentives and Hyper-competition"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 xml:space="preserve">                                              Moderator: Paul </w:t>
      </w:r>
      <w:proofErr w:type="spellStart"/>
      <w:r w:rsidRPr="009E3A48">
        <w:rPr>
          <w:rFonts w:ascii="Arial" w:eastAsia="Times New Roman" w:hAnsi="Arial" w:cs="Arial"/>
          <w:color w:val="373737"/>
          <w:sz w:val="24"/>
          <w:szCs w:val="24"/>
        </w:rPr>
        <w:t>Micevych</w:t>
      </w:r>
      <w:proofErr w:type="spellEnd"/>
      <w:r w:rsidRPr="009E3A48">
        <w:rPr>
          <w:rFonts w:ascii="Arial" w:eastAsia="Times New Roman" w:hAnsi="Arial" w:cs="Arial"/>
          <w:color w:val="373737"/>
          <w:sz w:val="24"/>
          <w:szCs w:val="24"/>
        </w:rPr>
        <w:t>, PhD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 Panel:        Paul Pfaffinger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                  Randy Nelson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                  Felix Schweizer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                   Stephanie White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11:15 am - 12:00 pm       </w:t>
      </w:r>
      <w:r w:rsidRPr="009E3A48">
        <w:rPr>
          <w:rFonts w:ascii="Open Sans" w:eastAsia="Times New Roman" w:hAnsi="Open Sans" w:cs="Open Sans"/>
          <w:color w:val="373737"/>
          <w:sz w:val="28"/>
          <w:szCs w:val="28"/>
        </w:rPr>
        <w:t> 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Promoting a Diverse Research Workforce through National Research Mentoring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br/>
        <w:t>                                              Network (NRMN) and AIM-AHEAD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t>                                            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</w:t>
      </w:r>
      <w:proofErr w:type="spellStart"/>
      <w:r w:rsidRPr="009E3A48">
        <w:rPr>
          <w:rFonts w:ascii="Arial" w:eastAsia="Times New Roman" w:hAnsi="Arial" w:cs="Arial"/>
          <w:color w:val="373737"/>
          <w:sz w:val="24"/>
          <w:szCs w:val="24"/>
        </w:rPr>
        <w:t>Jamboor</w:t>
      </w:r>
      <w:proofErr w:type="spellEnd"/>
      <w:r w:rsidRPr="009E3A48">
        <w:rPr>
          <w:rFonts w:ascii="Arial" w:eastAsia="Times New Roman" w:hAnsi="Arial" w:cs="Arial"/>
          <w:color w:val="373737"/>
          <w:sz w:val="24"/>
          <w:szCs w:val="24"/>
        </w:rPr>
        <w:t xml:space="preserve"> K. </w:t>
      </w:r>
      <w:proofErr w:type="spellStart"/>
      <w:r w:rsidRPr="009E3A48">
        <w:rPr>
          <w:rFonts w:ascii="Arial" w:eastAsia="Times New Roman" w:hAnsi="Arial" w:cs="Arial"/>
          <w:color w:val="373737"/>
          <w:sz w:val="24"/>
          <w:szCs w:val="24"/>
        </w:rPr>
        <w:t>Vishwanatha</w:t>
      </w:r>
      <w:proofErr w:type="spellEnd"/>
      <w:r w:rsidRPr="009E3A48">
        <w:rPr>
          <w:rFonts w:ascii="Arial" w:eastAsia="Times New Roman" w:hAnsi="Arial" w:cs="Arial"/>
          <w:color w:val="373737"/>
          <w:sz w:val="24"/>
          <w:szCs w:val="24"/>
        </w:rPr>
        <w:t>, PhD</w:t>
      </w:r>
      <w:r w:rsidRPr="009E3A48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                                             Regents Professor and Vice President, Founding Director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                                          Texas Center for Health Disparities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12:00 pm - 12:30 pm       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AMSNDC Business Meeting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br/>
        <w:t>     6:00 pm – 9:00 pm          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Farewell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> </w:t>
      </w: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Reception &amp; Dinner </w:t>
      </w:r>
      <w:r w:rsidRPr="009E3A48">
        <w:rPr>
          <w:rFonts w:ascii="Arial" w:eastAsia="Times New Roman" w:hAnsi="Arial" w:cs="Arial"/>
          <w:color w:val="373737"/>
          <w:sz w:val="24"/>
          <w:szCs w:val="24"/>
        </w:rPr>
        <w:t xml:space="preserve">- Jardin de </w:t>
      </w:r>
      <w:proofErr w:type="spellStart"/>
      <w:r w:rsidRPr="009E3A48">
        <w:rPr>
          <w:rFonts w:ascii="Arial" w:eastAsia="Times New Roman" w:hAnsi="Arial" w:cs="Arial"/>
          <w:color w:val="373737"/>
          <w:sz w:val="24"/>
          <w:szCs w:val="24"/>
        </w:rPr>
        <w:t>Palmeras</w:t>
      </w:r>
      <w:proofErr w:type="spellEnd"/>
      <w:r w:rsidRPr="009E3A48">
        <w:rPr>
          <w:rFonts w:ascii="Arial" w:eastAsia="Times New Roman" w:hAnsi="Arial" w:cs="Arial"/>
          <w:color w:val="373737"/>
          <w:sz w:val="24"/>
          <w:szCs w:val="24"/>
        </w:rPr>
        <w:t xml:space="preserve"> Room</w:t>
      </w:r>
    </w:p>
    <w:p w14:paraId="5C026F20" w14:textId="77777777" w:rsidR="009E3A48" w:rsidRPr="009E3A48" w:rsidRDefault="009E3A48" w:rsidP="009E3A48">
      <w:pPr>
        <w:spacing w:before="100" w:beforeAutospacing="1" w:line="330" w:lineRule="atLeast"/>
        <w:rPr>
          <w:rFonts w:ascii="Open Sans" w:eastAsia="Times New Roman" w:hAnsi="Open Sans" w:cs="Open Sans"/>
          <w:color w:val="373737"/>
          <w:sz w:val="28"/>
          <w:szCs w:val="28"/>
        </w:rPr>
      </w:pPr>
      <w:r w:rsidRPr="009E3A48">
        <w:rPr>
          <w:rFonts w:ascii="Arial" w:eastAsia="Times New Roman" w:hAnsi="Arial" w:cs="Arial"/>
          <w:b/>
          <w:bCs/>
          <w:color w:val="373737"/>
          <w:sz w:val="24"/>
          <w:szCs w:val="24"/>
        </w:rPr>
        <w:t>Sunday, May 01                   Check Out</w:t>
      </w:r>
    </w:p>
    <w:p w14:paraId="61204B5A" w14:textId="646E123D" w:rsidR="00BF376C" w:rsidRDefault="009E3A48" w:rsidP="009E3A48">
      <w:r w:rsidRPr="009E3A4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F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48"/>
    <w:rsid w:val="00653CF6"/>
    <w:rsid w:val="009E3A48"/>
    <w:rsid w:val="00C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10BD"/>
  <w15:chartTrackingRefBased/>
  <w15:docId w15:val="{890D15EC-98B4-4868-987E-0FA29C67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A48"/>
    <w:rPr>
      <w:b/>
      <w:bCs/>
    </w:rPr>
  </w:style>
  <w:style w:type="character" w:styleId="Emphasis">
    <w:name w:val="Emphasis"/>
    <w:basedOn w:val="DefaultParagraphFont"/>
    <w:uiPriority w:val="20"/>
    <w:qFormat/>
    <w:rsid w:val="009E3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20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6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19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55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Gottlieb</dc:creator>
  <cp:keywords/>
  <dc:description/>
  <cp:lastModifiedBy>Karen Gottlieb</cp:lastModifiedBy>
  <cp:revision>1</cp:revision>
  <dcterms:created xsi:type="dcterms:W3CDTF">2022-05-17T17:53:00Z</dcterms:created>
  <dcterms:modified xsi:type="dcterms:W3CDTF">2022-05-17T17:54:00Z</dcterms:modified>
</cp:coreProperties>
</file>